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02" w:rsidRDefault="00EE1002" w:rsidP="00EE1002">
      <w:pPr>
        <w:jc w:val="center"/>
        <w:rPr>
          <w:lang w:val="sr-Cyrl-RS"/>
        </w:rPr>
      </w:pPr>
      <w:r>
        <w:rPr>
          <w:lang w:val="sr-Cyrl-RS"/>
        </w:rPr>
        <w:t>Инклузија у образовању</w:t>
      </w:r>
    </w:p>
    <w:p w:rsidR="00A67687" w:rsidRDefault="00EE1002" w:rsidP="00EE1002">
      <w:pPr>
        <w:jc w:val="center"/>
        <w:rPr>
          <w:lang w:val="sr-Cyrl-RS"/>
        </w:rPr>
      </w:pPr>
      <w:r>
        <w:rPr>
          <w:lang w:val="sr-Cyrl-RS"/>
        </w:rPr>
        <w:t>Предиспитна обавеза за студенте смера Васпитач у домовима</w:t>
      </w:r>
    </w:p>
    <w:p w:rsidR="00EE1002" w:rsidRDefault="00EE1002" w:rsidP="00EE1002">
      <w:pPr>
        <w:jc w:val="both"/>
        <w:rPr>
          <w:lang w:val="sr-Cyrl-RS"/>
        </w:rPr>
      </w:pPr>
      <w:r>
        <w:rPr>
          <w:lang w:val="sr-Cyrl-RS"/>
        </w:rPr>
        <w:t xml:space="preserve">Студенти ће у пару припремити презентацију која ће се тицати једне од понуђених тема. Изузетно, студент може припремити предиспитну обавезу индивидуално. </w:t>
      </w:r>
    </w:p>
    <w:p w:rsidR="00EE1002" w:rsidRPr="00EE1002" w:rsidRDefault="00EE1002" w:rsidP="00EE1002">
      <w:pPr>
        <w:jc w:val="both"/>
        <w:rPr>
          <w:lang w:val="sr-Cyrl-RS"/>
        </w:rPr>
      </w:pPr>
      <w:r>
        <w:rPr>
          <w:lang w:val="sr-Cyrl-RS"/>
        </w:rPr>
        <w:t>Презентује се</w:t>
      </w:r>
      <w:r w:rsidRPr="00EE1002">
        <w:rPr>
          <w:lang w:val="sr-Cyrl-RS"/>
        </w:rPr>
        <w:t xml:space="preserve"> током јесењег семестра школске 2017/18. на часовима вежби у терминима који ће бити дефинисани у складу са Календаром рада за школску 2017/18. годину. </w:t>
      </w:r>
    </w:p>
    <w:p w:rsidR="00EE1002" w:rsidRPr="00EE1002" w:rsidRDefault="00EE1002" w:rsidP="00EE1002">
      <w:pPr>
        <w:jc w:val="both"/>
        <w:rPr>
          <w:lang w:val="sr-Cyrl-RS"/>
        </w:rPr>
      </w:pPr>
      <w:r w:rsidRPr="00EE1002">
        <w:rPr>
          <w:lang w:val="sr-Cyrl-RS"/>
        </w:rPr>
        <w:t xml:space="preserve">Задатак се приказује у форми презентације (ППТ) у трајању од  (седам до десет минута), након чега  студенти одговарају на питања (пет минута). </w:t>
      </w:r>
    </w:p>
    <w:p w:rsidR="00EE1002" w:rsidRPr="00EE1002" w:rsidRDefault="00EE1002" w:rsidP="00EE1002">
      <w:pPr>
        <w:jc w:val="both"/>
        <w:rPr>
          <w:lang w:val="sr-Cyrl-RS"/>
        </w:rPr>
      </w:pPr>
      <w:r w:rsidRPr="00EE1002">
        <w:rPr>
          <w:lang w:val="sr-Cyrl-RS"/>
        </w:rPr>
        <w:t>Предуслови за израду задатка:</w:t>
      </w:r>
    </w:p>
    <w:p w:rsidR="00EE1002" w:rsidRPr="00EE1002" w:rsidRDefault="00EE1002" w:rsidP="00EE1002">
      <w:pPr>
        <w:jc w:val="both"/>
        <w:rPr>
          <w:lang w:val="sr-Cyrl-RS"/>
        </w:rPr>
      </w:pPr>
      <w:r w:rsidRPr="00EE1002">
        <w:rPr>
          <w:lang w:val="sr-Cyrl-RS"/>
        </w:rPr>
        <w:t>1. Похађање минимално педесет процената часова предавања и вежби у оквиру предмета</w:t>
      </w:r>
    </w:p>
    <w:p w:rsidR="00EE1002" w:rsidRPr="00EE1002" w:rsidRDefault="00EE1002" w:rsidP="00EE1002">
      <w:pPr>
        <w:jc w:val="both"/>
        <w:rPr>
          <w:lang w:val="sr-Cyrl-RS"/>
        </w:rPr>
      </w:pPr>
      <w:r w:rsidRPr="00EE1002">
        <w:rPr>
          <w:lang w:val="sr-Cyrl-RS"/>
        </w:rPr>
        <w:t>2. Присуство на припреми за израду и одбрани задатака (одговарајући часови вежби)</w:t>
      </w:r>
    </w:p>
    <w:p w:rsidR="00EE1002" w:rsidRPr="00EE1002" w:rsidRDefault="00EE1002" w:rsidP="00EE1002">
      <w:pPr>
        <w:jc w:val="both"/>
        <w:rPr>
          <w:lang w:val="sr-Cyrl-RS"/>
        </w:rPr>
      </w:pPr>
      <w:r w:rsidRPr="00EE1002">
        <w:rPr>
          <w:lang w:val="sr-Cyrl-RS"/>
        </w:rPr>
        <w:t>Студенти који недовољно буду похађали наставу или не буду присутни на одбрани неће моћи остварити предуслов да</w:t>
      </w:r>
      <w:r>
        <w:rPr>
          <w:lang w:val="sr-Cyrl-RS"/>
        </w:rPr>
        <w:t xml:space="preserve"> добију потпис</w:t>
      </w:r>
      <w:r w:rsidRPr="00EE1002">
        <w:rPr>
          <w:lang w:val="sr-Cyrl-RS"/>
        </w:rPr>
        <w:t>, односно имаће прилике да овај предмет пријаве тек наредне школске године.</w:t>
      </w:r>
    </w:p>
    <w:p w:rsidR="00EE1002" w:rsidRDefault="00EE1002" w:rsidP="00EE1002">
      <w:pPr>
        <w:jc w:val="both"/>
        <w:rPr>
          <w:lang w:val="sr-Cyrl-RS"/>
        </w:rPr>
      </w:pPr>
      <w:r w:rsidRPr="00EE1002">
        <w:rPr>
          <w:lang w:val="sr-Cyrl-RS"/>
        </w:rPr>
        <w:t>Уколико постоје препреке у остваривању ових предуслова које су оправдане, потребно је да се студент јави током јесењег семестра како би се договорио начин надокнаде.</w:t>
      </w:r>
    </w:p>
    <w:p w:rsidR="00F93A8B" w:rsidRDefault="00F93A8B" w:rsidP="00F93A8B">
      <w:pPr>
        <w:jc w:val="center"/>
        <w:rPr>
          <w:lang w:val="sr-Cyrl-RS"/>
        </w:rPr>
      </w:pPr>
      <w:r>
        <w:rPr>
          <w:lang w:val="sr-Cyrl-RS"/>
        </w:rPr>
        <w:t>Понуђене теме и препоручена литература</w:t>
      </w:r>
    </w:p>
    <w:p w:rsidR="00F93A8B" w:rsidRDefault="00F93A8B" w:rsidP="00F93A8B">
      <w:pPr>
        <w:rPr>
          <w:lang w:val="sr-Cyrl-RS"/>
        </w:rPr>
      </w:pPr>
      <w:r>
        <w:rPr>
          <w:lang w:val="sr-Cyrl-RS"/>
        </w:rPr>
        <w:t xml:space="preserve">1. Тешкоће ученика у афективном (емоционалном домену) и начин прилагођавања рада васпитача </w:t>
      </w:r>
    </w:p>
    <w:p w:rsidR="00F93A8B" w:rsidRDefault="00F93A8B" w:rsidP="00F93A8B">
      <w:pPr>
        <w:rPr>
          <w:lang w:val="sr-Cyrl-RS"/>
        </w:rPr>
      </w:pPr>
      <w:r>
        <w:rPr>
          <w:lang w:val="sr-Cyrl-RS"/>
        </w:rPr>
        <w:t xml:space="preserve">а) </w:t>
      </w:r>
      <w:r w:rsidR="006078EB">
        <w:rPr>
          <w:lang w:val="sr-Cyrl-RS"/>
        </w:rPr>
        <w:t>Анксиозност и панични напади код ученика</w:t>
      </w:r>
    </w:p>
    <w:p w:rsidR="006078EB" w:rsidRDefault="006078EB" w:rsidP="00F93A8B">
      <w:pPr>
        <w:rPr>
          <w:lang w:val="sr-Cyrl-RS"/>
        </w:rPr>
      </w:pPr>
      <w:r>
        <w:rPr>
          <w:lang w:val="sr-Cyrl-RS"/>
        </w:rPr>
        <w:t>б) Депресивност</w:t>
      </w:r>
    </w:p>
    <w:p w:rsidR="006078EB" w:rsidRDefault="006078EB" w:rsidP="00F93A8B">
      <w:pPr>
        <w:rPr>
          <w:lang w:val="sr-Cyrl-RS"/>
        </w:rPr>
      </w:pPr>
      <w:r>
        <w:rPr>
          <w:lang w:val="sr-Cyrl-RS"/>
        </w:rPr>
        <w:t>2. Тешкоће у учењу: Тешкоће у читању, писању и рачунању</w:t>
      </w:r>
      <w:r w:rsidR="0091693E" w:rsidRPr="0091693E">
        <w:t xml:space="preserve"> </w:t>
      </w:r>
      <w:r w:rsidR="0091693E" w:rsidRPr="0091693E">
        <w:rPr>
          <w:lang w:val="sr-Cyrl-RS"/>
        </w:rPr>
        <w:t>и начин прилагођавања рада васпитача</w:t>
      </w:r>
    </w:p>
    <w:p w:rsidR="006078EB" w:rsidRDefault="006078EB" w:rsidP="00F93A8B">
      <w:pPr>
        <w:rPr>
          <w:lang w:val="sr-Cyrl-RS"/>
        </w:rPr>
      </w:pPr>
      <w:r>
        <w:rPr>
          <w:lang w:val="sr-Cyrl-RS"/>
        </w:rPr>
        <w:t>3. Тешкоће у одржавању пажње</w:t>
      </w:r>
      <w:r w:rsidR="0091693E">
        <w:rPr>
          <w:lang w:val="sr-Cyrl-RS"/>
        </w:rPr>
        <w:t xml:space="preserve"> </w:t>
      </w:r>
      <w:r w:rsidR="0091693E" w:rsidRPr="0091693E">
        <w:rPr>
          <w:lang w:val="sr-Cyrl-RS"/>
        </w:rPr>
        <w:t>и начин прилагођавања рада васпитача</w:t>
      </w:r>
    </w:p>
    <w:p w:rsidR="006078EB" w:rsidRDefault="006078EB" w:rsidP="00F93A8B">
      <w:pPr>
        <w:rPr>
          <w:lang w:val="sr-Cyrl-RS"/>
        </w:rPr>
      </w:pPr>
      <w:r>
        <w:rPr>
          <w:lang w:val="sr-Cyrl-RS"/>
        </w:rPr>
        <w:t>4. Проблеми са исхраном код адолесцената</w:t>
      </w:r>
      <w:r w:rsidR="0091693E">
        <w:rPr>
          <w:lang w:val="sr-Cyrl-RS"/>
        </w:rPr>
        <w:t xml:space="preserve"> </w:t>
      </w:r>
      <w:r w:rsidR="0091693E" w:rsidRPr="0091693E">
        <w:rPr>
          <w:lang w:val="sr-Cyrl-RS"/>
        </w:rPr>
        <w:t>и начин прилагођавања рада васпитача</w:t>
      </w:r>
    </w:p>
    <w:p w:rsidR="006078EB" w:rsidRDefault="006078EB" w:rsidP="00F93A8B">
      <w:pPr>
        <w:rPr>
          <w:lang w:val="sr-Cyrl-RS"/>
        </w:rPr>
      </w:pPr>
      <w:r>
        <w:rPr>
          <w:lang w:val="sr-Cyrl-RS"/>
        </w:rPr>
        <w:t>5. Проблеми у понашању:  неоправдано противљење и пркос, поремећај понашања</w:t>
      </w:r>
      <w:r w:rsidR="0091693E">
        <w:rPr>
          <w:lang w:val="sr-Cyrl-RS"/>
        </w:rPr>
        <w:t xml:space="preserve"> </w:t>
      </w:r>
      <w:r w:rsidR="0091693E" w:rsidRPr="0091693E">
        <w:rPr>
          <w:lang w:val="sr-Cyrl-RS"/>
        </w:rPr>
        <w:t>и начин прилагођавања рада васпитача</w:t>
      </w:r>
    </w:p>
    <w:p w:rsidR="006078EB" w:rsidRDefault="006078EB" w:rsidP="00F93A8B">
      <w:r>
        <w:rPr>
          <w:lang w:val="sr-Cyrl-RS"/>
        </w:rPr>
        <w:t>6. Различити видови самоповређивања и покушај суицида код адолесцената</w:t>
      </w:r>
      <w:r w:rsidR="0091693E">
        <w:rPr>
          <w:lang w:val="sr-Cyrl-RS"/>
        </w:rPr>
        <w:t xml:space="preserve"> </w:t>
      </w:r>
      <w:r w:rsidR="0091693E" w:rsidRPr="0091693E">
        <w:rPr>
          <w:lang w:val="sr-Cyrl-RS"/>
        </w:rPr>
        <w:t>и начин прилагођавања рада васпитача</w:t>
      </w:r>
    </w:p>
    <w:p w:rsidR="0091693E" w:rsidRDefault="0091693E" w:rsidP="00F93A8B">
      <w:pPr>
        <w:rPr>
          <w:lang w:val="sr-Cyrl-RS"/>
        </w:rPr>
      </w:pPr>
      <w:r>
        <w:t xml:space="preserve">7. </w:t>
      </w:r>
      <w:proofErr w:type="spellStart"/>
      <w:r>
        <w:t>Te</w:t>
      </w:r>
      <w:proofErr w:type="spellEnd"/>
      <w:r>
        <w:rPr>
          <w:lang w:val="sr-Cyrl-RS"/>
        </w:rPr>
        <w:t xml:space="preserve">шкоће ученика из аутистичног спектра </w:t>
      </w:r>
      <w:r w:rsidRPr="0091693E">
        <w:rPr>
          <w:lang w:val="sr-Cyrl-RS"/>
        </w:rPr>
        <w:t>и начин прилагођавања рада васпитача</w:t>
      </w:r>
    </w:p>
    <w:p w:rsidR="0091693E" w:rsidRDefault="0091693E" w:rsidP="00F93A8B">
      <w:pPr>
        <w:rPr>
          <w:lang w:val="sr-Cyrl-RS"/>
        </w:rPr>
      </w:pPr>
      <w:r>
        <w:rPr>
          <w:lang w:val="sr-Cyrl-RS"/>
        </w:rPr>
        <w:lastRenderedPageBreak/>
        <w:t>8. Слика о себи у адолесценцији</w:t>
      </w:r>
    </w:p>
    <w:p w:rsidR="0091693E" w:rsidRDefault="0091693E" w:rsidP="00F93A8B">
      <w:pPr>
        <w:rPr>
          <w:lang w:val="sr-Cyrl-RS"/>
        </w:rPr>
      </w:pPr>
      <w:r>
        <w:rPr>
          <w:lang w:val="sr-Cyrl-RS"/>
        </w:rPr>
        <w:t xml:space="preserve">9. </w:t>
      </w:r>
      <w:r w:rsidR="00206858">
        <w:rPr>
          <w:lang w:val="sr-Cyrl-RS"/>
        </w:rPr>
        <w:t>Адолесценти као жртве сексуалног насиља и начини прилагођавања у раду.</w:t>
      </w:r>
    </w:p>
    <w:p w:rsidR="00206858" w:rsidRDefault="00206858" w:rsidP="00F93A8B">
      <w:pPr>
        <w:rPr>
          <w:lang w:val="sr-Cyrl-RS"/>
        </w:rPr>
      </w:pPr>
      <w:r>
        <w:rPr>
          <w:lang w:val="sr-Cyrl-RS"/>
        </w:rPr>
        <w:t xml:space="preserve">10. Облици вршњачког насиља и начин поступања васпитача. </w:t>
      </w:r>
    </w:p>
    <w:p w:rsidR="0091693E" w:rsidRPr="0091693E" w:rsidRDefault="006078EB" w:rsidP="00F93A8B">
      <w:r>
        <w:rPr>
          <w:lang w:val="sr-Cyrl-RS"/>
        </w:rPr>
        <w:t xml:space="preserve">Потребно је да студенти истраже наведену тему (поред основне, предложене литературе), прикажу основне информације о истој и изнесу препоруке за рад са овим васпитаницима (индивидуални, групни рад). </w:t>
      </w:r>
    </w:p>
    <w:p w:rsidR="006078EB" w:rsidRDefault="006078EB" w:rsidP="00F93A8B">
      <w:pPr>
        <w:rPr>
          <w:lang w:val="sr-Cyrl-RS"/>
        </w:rPr>
      </w:pPr>
    </w:p>
    <w:p w:rsidR="006078EB" w:rsidRDefault="006078EB" w:rsidP="00F93A8B">
      <w:pPr>
        <w:rPr>
          <w:lang w:val="sr-Cyrl-RS"/>
        </w:rPr>
      </w:pPr>
      <w:r>
        <w:rPr>
          <w:lang w:val="sr-Cyrl-RS"/>
        </w:rPr>
        <w:t>Литература</w:t>
      </w:r>
      <w:r w:rsidR="00F71130">
        <w:rPr>
          <w:lang w:val="sr-Cyrl-RS"/>
        </w:rPr>
        <w:t xml:space="preserve"> за поједине теме</w:t>
      </w:r>
      <w:bookmarkStart w:id="0" w:name="_GoBack"/>
      <w:bookmarkEnd w:id="0"/>
      <w:r>
        <w:rPr>
          <w:lang w:val="sr-Cyrl-RS"/>
        </w:rPr>
        <w:t xml:space="preserve">:  </w:t>
      </w:r>
    </w:p>
    <w:p w:rsidR="006078EB" w:rsidRDefault="006078EB" w:rsidP="00F93A8B">
      <w:pPr>
        <w:rPr>
          <w:lang w:val="sr-Cyrl-RS"/>
        </w:rPr>
      </w:pPr>
      <w:r>
        <w:rPr>
          <w:lang w:val="sr-Cyrl-RS"/>
        </w:rPr>
        <w:t xml:space="preserve">Одговарајућа поглавља књиге </w:t>
      </w:r>
    </w:p>
    <w:p w:rsidR="006078EB" w:rsidRDefault="006078EB" w:rsidP="00F93A8B">
      <w:pPr>
        <w:rPr>
          <w:lang w:val="sr-Cyrl-RS"/>
        </w:rPr>
      </w:pPr>
      <w:r w:rsidRPr="006078EB">
        <w:rPr>
          <w:lang w:val="sr-Cyrl-RS"/>
        </w:rPr>
        <w:t xml:space="preserve">Кули, М. (2010). </w:t>
      </w:r>
      <w:r w:rsidRPr="006078EB">
        <w:rPr>
          <w:i/>
          <w:lang w:val="sr-Cyrl-RS"/>
        </w:rPr>
        <w:t>Подучавање деце с поремећајима менталног здравља и учења у редовној настави</w:t>
      </w:r>
      <w:r w:rsidRPr="006078EB">
        <w:rPr>
          <w:lang w:val="sr-Cyrl-RS"/>
        </w:rPr>
        <w:t>. Креати</w:t>
      </w:r>
      <w:r>
        <w:rPr>
          <w:lang w:val="sr-Cyrl-RS"/>
        </w:rPr>
        <w:t>вни центар: Београд (библиотека)</w:t>
      </w:r>
    </w:p>
    <w:p w:rsidR="006078EB" w:rsidRPr="006078EB" w:rsidRDefault="006078EB" w:rsidP="00F93A8B">
      <w:pPr>
        <w:rPr>
          <w:lang w:val="sr-Cyrl-RS"/>
        </w:rPr>
      </w:pPr>
    </w:p>
    <w:sectPr w:rsidR="006078EB" w:rsidRPr="0060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F4"/>
    <w:rsid w:val="00206858"/>
    <w:rsid w:val="006078EB"/>
    <w:rsid w:val="0091693E"/>
    <w:rsid w:val="009933F4"/>
    <w:rsid w:val="00A67687"/>
    <w:rsid w:val="00EE1002"/>
    <w:rsid w:val="00F71130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2017-09-20T16:56:00Z</dcterms:created>
  <dcterms:modified xsi:type="dcterms:W3CDTF">2017-10-06T19:44:00Z</dcterms:modified>
</cp:coreProperties>
</file>